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2428240</wp:posOffset>
            </wp:positionH>
            <wp:positionV relativeFrom="line">
              <wp:posOffset>0</wp:posOffset>
            </wp:positionV>
            <wp:extent cx="1417956" cy="805181"/>
            <wp:effectExtent l="0" t="0" r="0" b="0"/>
            <wp:wrapSquare wrapText="bothSides" distL="57150" distR="57150" distT="57150" distB="57150"/>
            <wp:docPr id="1073741825" name="officeArt object" descr="X:\TINA_HARTNELL\LOGOS_2018\Branding\AMMERDOWN\AMMERDOWN_FUL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:\TINA_HARTNELL\LOGOS_2018\Branding\AMMERDOWN\AMMERDOWN_FULL_LOGO.jpg" descr="X:\TINA_HARTNELL\LOGOS_2018\Branding\AMMERDOWN\AMMERDOWN_FULL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6" cy="805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Form for the Soul of Leadership Programme 2024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with Margaret Benefiel and Margie Buchanan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Smith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Ammerdown Centre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 Address: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Mailing Address: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 Number: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did you hear about the Soul of Leadership program?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do you hope to gain from the Soul of Leadership program?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Describe your leadership context. What are your current responsibilities?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sustains and motivates you in your leadership?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challenges, if any, are you currently facing in your leadership?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are your current spiritual practices, if any, and how do they affect your leadership?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Do you currently meet with a mentor, coach, or spiritual director? If not, what would you hope to gain from meeting with one during the course of the program?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Please complete this form and return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"mailto:admin@ammerdown.org"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admin@ammerdown.org</w:t>
      </w:r>
      <w:r>
        <w:rPr/>
        <w:fldChar w:fldCharType="end" w:fldLock="0"/>
      </w:r>
      <w:r>
        <w:rPr>
          <w:i w:val="1"/>
          <w:iCs w:val="1"/>
          <w:rtl w:val="0"/>
          <w:lang w:val="en-US"/>
        </w:rPr>
        <w:t xml:space="preserve"> Further details about the course will then be sent to you.</w:t>
      </w:r>
    </w:p>
    <w:p>
      <w:pPr>
        <w:pStyle w:val="Body"/>
        <w:jc w:val="center"/>
      </w:pPr>
      <w:r>
        <w:rPr>
          <w:i w:val="1"/>
          <w:iCs w:val="1"/>
          <w:rtl w:val="0"/>
          <w:lang w:val="en-US"/>
        </w:rPr>
        <w:t>We look forward to welcoming you to Ammerdown!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